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B5" w:rsidRPr="0065064C" w:rsidRDefault="002256B5" w:rsidP="002256B5">
      <w:pPr>
        <w:spacing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 w:rsidRPr="0065064C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Профилактике ОРВИ и Гриппа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Грипп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 - мощная инфекция, поражающая большое количество людей за  относительно короткое время. По скорости распространения ни одна инфекция не может с ним сравниться. 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Основные места распространения инфекции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-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места массового скопления населения - это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пассажирский транспорт, вокзалы, поликлиники, школы, детские сады, торговые ц</w:t>
      </w:r>
      <w:bookmarkStart w:id="0" w:name="_GoBack"/>
      <w:bookmarkEnd w:id="0"/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ентры.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Источником инфекции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 при гриппе является больной человек. Передача вируса осуществляется через воздух при разговоре, кашле, чихании.  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Подвержены заболеванию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люди всех возрастов, но особенно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дети, лица пожилого возраста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и те, кто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страдает тяжелыми хроническими заболеваниями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Заболевание сопровождается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высокой температурой, кашлем, насморком, слезотечением, появлением головных и мышечных болей, но самое опасное - это осложнения</w:t>
      </w:r>
      <w:r w:rsidRPr="002256B5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 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(обострения сердечных и легочных заболеваний, иногда приводящие к смертельным исходам).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При заболевании необходимо соблюдать постельный режим</w:t>
      </w:r>
      <w:r w:rsidRPr="002256B5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 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и сразу вызвать врача. Больной должен быть изолирован сроком на 7 дней, в домашних условиях - в отдельной комнате. Помещение нужно регулярно проветривать, предметы обихода, посуду, а также полы протирать дезинфицирующими средствами, обслуживание больного проводить в марлевой повязке в 4-6 слоев. 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Не спешите снижать температуру, если она не превышает 38 градусов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, т.к. это своеобразная защита организма от микробов - при такой температуре они быстрее погибают. Не помешает обильное питье, особенно щелочное (молоко, крупяные отвары, минеральная вода).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Для профилактики заболеваний гриппом и ОРВИ рекомендуется использовать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следующие средства неспецифической защиты: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1. 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Препараты, которые препятствуют внедрению вируса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в организм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(оксолиновая мазь) и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его размножению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 (ремантадин, лавомакс, амиксин, арбидол, гриппферон, интерферон и др.). Использовать препараты необходимо в соответствии с инструкцией по их применению.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2. 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Препараты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,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растительного происхождения,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повышающие защитные силы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 </w:t>
      </w:r>
      <w:r w:rsidRPr="002256B5">
        <w:rPr>
          <w:rFonts w:ascii="Times New Roman" w:eastAsia="Times New Roman" w:hAnsi="Times New Roman" w:cs="Times New Roman"/>
          <w:b/>
          <w:bCs/>
          <w:i/>
          <w:color w:val="010101"/>
          <w:sz w:val="27"/>
          <w:szCs w:val="27"/>
          <w:lang w:eastAsia="ru-RU"/>
        </w:rPr>
        <w:t>организма (иммуностимуляторы</w:t>
      </w:r>
      <w:r w:rsidRPr="002256B5">
        <w:rPr>
          <w:rFonts w:ascii="Times New Roman" w:eastAsia="Times New Roman" w:hAnsi="Times New Roman" w:cs="Times New Roman"/>
          <w:i/>
          <w:color w:val="010101"/>
          <w:sz w:val="27"/>
          <w:szCs w:val="27"/>
          <w:lang w:eastAsia="ru-RU"/>
        </w:rPr>
        <w:t>)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: экстракт элеутерококка, настойка аралии, женьшеня;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3. 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Витаминизация пищи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в организованных коллективах;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4. Индивидуальное 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применение поливитаминов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5. 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Использование средств народной медицины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: природные фитонциды (вдыхание паров воздуха, содержащих эфирные масла разрезанного лука и чеснока, аптечные масла эвкалипта, сосны и ели); прием потогонных и витаминных растительных средств (настой липы, крапивы, мед, малина и др.).</w:t>
      </w:r>
    </w:p>
    <w:p w:rsidR="002256B5" w:rsidRPr="002256B5" w:rsidRDefault="002256B5" w:rsidP="002256B5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6. Неукоснительное </w:t>
      </w:r>
      <w:r w:rsidRPr="002256B5">
        <w:rPr>
          <w:rFonts w:ascii="Times New Roman" w:eastAsia="Times New Roman" w:hAnsi="Times New Roman" w:cs="Times New Roman"/>
          <w:b/>
          <w:i/>
          <w:color w:val="010101"/>
          <w:sz w:val="27"/>
          <w:szCs w:val="27"/>
          <w:lang w:eastAsia="ru-RU"/>
        </w:rPr>
        <w:t>соблюдение правил личной гигиены</w:t>
      </w:r>
      <w:r w:rsidRPr="002256B5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: каждый раз, после возвращения с улицы или из мест массового скопления населения, тщательно мыть руки и лицо с мылом под проточной водой, промывая при этом носовые ходы и прополаскивая горло. Чаще проветривать жилые и рабочие помещения.</w:t>
      </w:r>
    </w:p>
    <w:p w:rsidR="0004264F" w:rsidRPr="002256B5" w:rsidRDefault="0004264F" w:rsidP="002256B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4264F" w:rsidRPr="0022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B5"/>
    <w:rsid w:val="0004264F"/>
    <w:rsid w:val="000A2821"/>
    <w:rsid w:val="002256B5"/>
    <w:rsid w:val="0057103B"/>
    <w:rsid w:val="0065064C"/>
    <w:rsid w:val="00923BD4"/>
    <w:rsid w:val="009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2018-11-09T05:59:00Z</cp:lastPrinted>
  <dcterms:created xsi:type="dcterms:W3CDTF">2018-11-01T12:57:00Z</dcterms:created>
  <dcterms:modified xsi:type="dcterms:W3CDTF">2018-11-09T06:04:00Z</dcterms:modified>
</cp:coreProperties>
</file>